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附件二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租金减免申请书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bookmarkStart w:id="0" w:name="_GoBack"/>
      <w:bookmarkEnd w:id="0"/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灌江控股集团：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承租了贵公司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的房屋，租期为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至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。因疫情影响，经营困难，现将向贵公司申请减免2022年3月至5月的租金。</w:t>
      </w:r>
    </w:p>
    <w:p>
      <w:pP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特此申请！</w:t>
      </w:r>
    </w:p>
    <w:p>
      <w:pP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承租人：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       2022年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lNjhhNjJkNTVkNzZjMjc2ZGJlYTQ5NDFjYWNlZTcifQ=="/>
  </w:docVars>
  <w:rsids>
    <w:rsidRoot w:val="00000000"/>
    <w:rsid w:val="03F0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linsir</dc:creator>
  <cp:lastModifiedBy>史静如</cp:lastModifiedBy>
  <dcterms:modified xsi:type="dcterms:W3CDTF">2022-05-05T09:53:40Z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CEDDE8BCFEC949A9A2738AAD38A2A897</vt:lpwstr>
  </property>
</Properties>
</file>